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B27" w:rsidRDefault="00D31BAF">
      <w:r>
        <w:rPr>
          <w:noProof/>
        </w:rPr>
        <w:drawing>
          <wp:inline distT="0" distB="0" distL="0" distR="0">
            <wp:extent cx="1323975" cy="1240104"/>
            <wp:effectExtent l="19050" t="0" r="9525" b="0"/>
            <wp:docPr id="1" name="Picture 1" descr="C:\Users\Rachel\AppData\Local\Microsoft\Windows\Temporary Internet Files\Content.IE5\XT24W0VS\MC9002506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AppData\Local\Microsoft\Windows\Temporary Internet Files\Content.IE5\XT24W0VS\MC900250665[1].wmf"/>
                    <pic:cNvPicPr>
                      <a:picLocks noChangeAspect="1" noChangeArrowheads="1"/>
                    </pic:cNvPicPr>
                  </pic:nvPicPr>
                  <pic:blipFill>
                    <a:blip r:embed="rId8"/>
                    <a:srcRect/>
                    <a:stretch>
                      <a:fillRect/>
                    </a:stretch>
                  </pic:blipFill>
                  <pic:spPr bwMode="auto">
                    <a:xfrm>
                      <a:off x="0" y="0"/>
                      <a:ext cx="1325628" cy="1241652"/>
                    </a:xfrm>
                    <a:prstGeom prst="rect">
                      <a:avLst/>
                    </a:prstGeom>
                    <a:noFill/>
                    <a:ln w="9525">
                      <a:noFill/>
                      <a:miter lim="800000"/>
                      <a:headEnd/>
                      <a:tailEnd/>
                    </a:ln>
                  </pic:spPr>
                </pic:pic>
              </a:graphicData>
            </a:graphic>
          </wp:inline>
        </w:drawing>
      </w:r>
      <w:r>
        <w:rPr>
          <w:noProof/>
        </w:rPr>
        <w:drawing>
          <wp:inline distT="0" distB="0" distL="0" distR="0">
            <wp:extent cx="1449419" cy="1243584"/>
            <wp:effectExtent l="19050" t="0" r="0" b="0"/>
            <wp:docPr id="2" name="Picture 2" descr="C:\Users\Rachel\AppData\Local\Microsoft\Windows\Temporary Internet Files\Content.IE5\LMH71970\MC90029035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chel\AppData\Local\Microsoft\Windows\Temporary Internet Files\Content.IE5\LMH71970\MC900290350[1].wmf"/>
                    <pic:cNvPicPr>
                      <a:picLocks noChangeAspect="1" noChangeArrowheads="1"/>
                    </pic:cNvPicPr>
                  </pic:nvPicPr>
                  <pic:blipFill>
                    <a:blip r:embed="rId9"/>
                    <a:srcRect/>
                    <a:stretch>
                      <a:fillRect/>
                    </a:stretch>
                  </pic:blipFill>
                  <pic:spPr bwMode="auto">
                    <a:xfrm>
                      <a:off x="0" y="0"/>
                      <a:ext cx="1449419" cy="1243584"/>
                    </a:xfrm>
                    <a:prstGeom prst="rect">
                      <a:avLst/>
                    </a:prstGeom>
                    <a:noFill/>
                    <a:ln w="9525">
                      <a:noFill/>
                      <a:miter lim="800000"/>
                      <a:headEnd/>
                      <a:tailEnd/>
                    </a:ln>
                  </pic:spPr>
                </pic:pic>
              </a:graphicData>
            </a:graphic>
          </wp:inline>
        </w:drawing>
      </w:r>
      <w:r w:rsidRPr="00D31BAF">
        <w:rPr>
          <w:noProof/>
        </w:rPr>
        <w:drawing>
          <wp:inline distT="0" distB="0" distL="0" distR="0">
            <wp:extent cx="1329348" cy="1243584"/>
            <wp:effectExtent l="19050" t="0" r="4152" b="0"/>
            <wp:docPr id="3" name="Picture 1" descr="C:\Users\Rachel\AppData\Local\Microsoft\Windows\Temporary Internet Files\Content.IE5\XT24W0VS\MC9002506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AppData\Local\Microsoft\Windows\Temporary Internet Files\Content.IE5\XT24W0VS\MC900250665[1].wmf"/>
                    <pic:cNvPicPr>
                      <a:picLocks noChangeAspect="1" noChangeArrowheads="1"/>
                    </pic:cNvPicPr>
                  </pic:nvPicPr>
                  <pic:blipFill>
                    <a:blip r:embed="rId8"/>
                    <a:srcRect/>
                    <a:stretch>
                      <a:fillRect/>
                    </a:stretch>
                  </pic:blipFill>
                  <pic:spPr bwMode="auto">
                    <a:xfrm>
                      <a:off x="0" y="0"/>
                      <a:ext cx="1329348" cy="1243584"/>
                    </a:xfrm>
                    <a:prstGeom prst="rect">
                      <a:avLst/>
                    </a:prstGeom>
                    <a:noFill/>
                    <a:ln w="9525">
                      <a:noFill/>
                      <a:miter lim="800000"/>
                      <a:headEnd/>
                      <a:tailEnd/>
                    </a:ln>
                  </pic:spPr>
                </pic:pic>
              </a:graphicData>
            </a:graphic>
          </wp:inline>
        </w:drawing>
      </w:r>
      <w:r w:rsidRPr="00D31BAF">
        <w:rPr>
          <w:noProof/>
        </w:rPr>
        <w:drawing>
          <wp:inline distT="0" distB="0" distL="0" distR="0">
            <wp:extent cx="1449419" cy="1243584"/>
            <wp:effectExtent l="19050" t="0" r="0" b="0"/>
            <wp:docPr id="4" name="Picture 2" descr="C:\Users\Rachel\AppData\Local\Microsoft\Windows\Temporary Internet Files\Content.IE5\LMH71970\MC90029035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chel\AppData\Local\Microsoft\Windows\Temporary Internet Files\Content.IE5\LMH71970\MC900290350[1].wmf"/>
                    <pic:cNvPicPr>
                      <a:picLocks noChangeAspect="1" noChangeArrowheads="1"/>
                    </pic:cNvPicPr>
                  </pic:nvPicPr>
                  <pic:blipFill>
                    <a:blip r:embed="rId9"/>
                    <a:srcRect/>
                    <a:stretch>
                      <a:fillRect/>
                    </a:stretch>
                  </pic:blipFill>
                  <pic:spPr bwMode="auto">
                    <a:xfrm>
                      <a:off x="0" y="0"/>
                      <a:ext cx="1449419" cy="1243584"/>
                    </a:xfrm>
                    <a:prstGeom prst="rect">
                      <a:avLst/>
                    </a:prstGeom>
                    <a:noFill/>
                    <a:ln w="9525">
                      <a:noFill/>
                      <a:miter lim="800000"/>
                      <a:headEnd/>
                      <a:tailEnd/>
                    </a:ln>
                  </pic:spPr>
                </pic:pic>
              </a:graphicData>
            </a:graphic>
          </wp:inline>
        </w:drawing>
      </w:r>
    </w:p>
    <w:p w:rsidR="00D31BAF" w:rsidRDefault="00D31BAF" w:rsidP="00D31BAF">
      <w:pPr>
        <w:jc w:val="center"/>
        <w:rPr>
          <w:sz w:val="48"/>
          <w:szCs w:val="48"/>
        </w:rPr>
      </w:pPr>
      <w:r>
        <w:rPr>
          <w:sz w:val="48"/>
          <w:szCs w:val="48"/>
        </w:rPr>
        <w:t>Welcome to Geometry!</w:t>
      </w:r>
    </w:p>
    <w:p w:rsidR="00D31BAF" w:rsidRDefault="00D31BAF" w:rsidP="00D31BAF">
      <w:pPr>
        <w:pStyle w:val="NoSpacing"/>
        <w:jc w:val="center"/>
      </w:pPr>
      <w:r>
        <w:t>Ms. Whiteside</w:t>
      </w:r>
    </w:p>
    <w:p w:rsidR="00D31BAF" w:rsidRDefault="00D31BAF" w:rsidP="00D31BAF">
      <w:pPr>
        <w:pStyle w:val="NoSpacing"/>
        <w:jc w:val="center"/>
      </w:pPr>
      <w:r>
        <w:t>whitesider1@central.edu</w:t>
      </w:r>
    </w:p>
    <w:p w:rsidR="00D31BAF" w:rsidRDefault="00D31BAF" w:rsidP="00D31BAF">
      <w:pPr>
        <w:pStyle w:val="NoSpacing"/>
        <w:jc w:val="center"/>
      </w:pPr>
    </w:p>
    <w:p w:rsidR="00D31BAF" w:rsidRDefault="002C275A" w:rsidP="00D31BAF">
      <w:pPr>
        <w:pStyle w:val="NoSpacing"/>
      </w:pPr>
      <w:r>
        <w:t xml:space="preserve">Geometry literally translates to mean “to measure the earth.”  Therefore, at its root, Geometry involves measuring.  </w:t>
      </w:r>
      <w:r w:rsidR="0090582D">
        <w:t xml:space="preserve">Throughout this class we will be measuring a variety of lines and objects. </w:t>
      </w:r>
      <w:r>
        <w:t xml:space="preserve">We will explore the relationships between points, lines and the coordinate plane.  We will also look at polygons, circles, and other three-dimensional figures and discover how they can be used to solve problems in real-life situations.  At the end of the year (time permitting!) we will explore a few other geometries and </w:t>
      </w:r>
      <w:r w:rsidR="00F33D31">
        <w:t>compare them to our commonly used Euclidean Geometry.  Geometry can be found not only in other areas of mathematics, but also everywhere in daily life.  It is my hope that through this course you will come to appreciate and enjoy the field of Geometry as much as I do!</w:t>
      </w:r>
    </w:p>
    <w:p w:rsidR="002C275A" w:rsidRDefault="002C275A" w:rsidP="00D31BAF">
      <w:pPr>
        <w:pStyle w:val="NoSpacing"/>
      </w:pPr>
    </w:p>
    <w:p w:rsidR="00D31BAF" w:rsidRDefault="00053DAD" w:rsidP="00D31BAF">
      <w:pPr>
        <w:pStyle w:val="NoSpacing"/>
      </w:pPr>
      <w:r>
        <w:t>By the end of the semester, you will be able to:</w:t>
      </w:r>
    </w:p>
    <w:p w:rsidR="00053DAD" w:rsidRDefault="00053DAD" w:rsidP="00053DAD">
      <w:pPr>
        <w:pStyle w:val="NoSpacing"/>
        <w:numPr>
          <w:ilvl w:val="0"/>
          <w:numId w:val="6"/>
        </w:numPr>
      </w:pPr>
      <w:r>
        <w:t>Correctly identify various polygons and shapes in the coordinate plane.</w:t>
      </w:r>
    </w:p>
    <w:p w:rsidR="00053DAD" w:rsidRDefault="00053DAD" w:rsidP="00053DAD">
      <w:pPr>
        <w:pStyle w:val="NoSpacing"/>
        <w:numPr>
          <w:ilvl w:val="0"/>
          <w:numId w:val="6"/>
        </w:numPr>
      </w:pPr>
      <w:r>
        <w:t>Use mathematical terminology confidently and in conversation.</w:t>
      </w:r>
    </w:p>
    <w:p w:rsidR="00053DAD" w:rsidRDefault="00053DAD" w:rsidP="00053DAD">
      <w:pPr>
        <w:pStyle w:val="NoSpacing"/>
        <w:numPr>
          <w:ilvl w:val="0"/>
          <w:numId w:val="6"/>
        </w:numPr>
      </w:pPr>
      <w:r>
        <w:t>Construct and interpret proofs for theorems related to Geometry.</w:t>
      </w:r>
    </w:p>
    <w:p w:rsidR="00053DAD" w:rsidRDefault="00053DAD" w:rsidP="00053DAD">
      <w:pPr>
        <w:pStyle w:val="NoSpacing"/>
        <w:numPr>
          <w:ilvl w:val="0"/>
          <w:numId w:val="6"/>
        </w:numPr>
      </w:pPr>
      <w:r>
        <w:t xml:space="preserve">Apply formulas, theorems, and postulates </w:t>
      </w:r>
      <w:r w:rsidR="001551FA">
        <w:t>where relevant.</w:t>
      </w:r>
    </w:p>
    <w:p w:rsidR="001551FA" w:rsidRDefault="001551FA" w:rsidP="00053DAD">
      <w:pPr>
        <w:pStyle w:val="NoSpacing"/>
        <w:numPr>
          <w:ilvl w:val="0"/>
          <w:numId w:val="6"/>
        </w:numPr>
      </w:pPr>
      <w:r>
        <w:t>Express thoughts and solutions both verbally and in the written form.</w:t>
      </w:r>
    </w:p>
    <w:p w:rsidR="00BB37DD" w:rsidRDefault="00BB37DD" w:rsidP="00D31BAF">
      <w:pPr>
        <w:pStyle w:val="NoSpacing"/>
      </w:pPr>
    </w:p>
    <w:p w:rsidR="00BB37DD" w:rsidRPr="00BB37DD" w:rsidRDefault="00BB37DD" w:rsidP="00D31BAF">
      <w:pPr>
        <w:pStyle w:val="NoSpacing"/>
      </w:pPr>
      <w:r w:rsidRPr="006C2525">
        <w:rPr>
          <w:b/>
          <w:sz w:val="26"/>
          <w:szCs w:val="26"/>
        </w:rPr>
        <w:t>Contact Information:</w:t>
      </w:r>
      <w:r>
        <w:t xml:space="preserve">  I will make myself available to you as much as possible.  Generally, I can be found in my classroom before and after school for additional help.  In the event that you will need help at any other time, I can be reached through email (listed above) which I check frequently.  However, I will not simply give you the answer.  Sometimes struggling through a problem on your own can be the most beneficial.  I will guide you in the right direction, but I will not do the work for you.</w:t>
      </w:r>
    </w:p>
    <w:p w:rsidR="00D31BAF" w:rsidRDefault="00D31BAF" w:rsidP="00D31BAF">
      <w:pPr>
        <w:pStyle w:val="NoSpacing"/>
      </w:pPr>
    </w:p>
    <w:p w:rsidR="00D31BAF" w:rsidRDefault="00D31BAF" w:rsidP="00D31BAF">
      <w:pPr>
        <w:pStyle w:val="NoSpacing"/>
      </w:pPr>
      <w:r w:rsidRPr="006C2525">
        <w:rPr>
          <w:b/>
          <w:sz w:val="26"/>
          <w:szCs w:val="26"/>
        </w:rPr>
        <w:t>Required Materials:</w:t>
      </w:r>
      <w:r>
        <w:t xml:space="preserve">  Geometry is a math class, </w:t>
      </w:r>
      <w:r w:rsidR="00C80AA1">
        <w:t>and thus</w:t>
      </w:r>
      <w:r>
        <w:t xml:space="preserve"> we will often be drawing figures and diagrams</w:t>
      </w:r>
      <w:r w:rsidR="00C80AA1">
        <w:t xml:space="preserve"> as well as working through challenging problems</w:t>
      </w:r>
      <w:r>
        <w:t xml:space="preserve">.  Because of </w:t>
      </w:r>
      <w:r w:rsidR="00C80AA1">
        <w:t>the nature of the class</w:t>
      </w:r>
      <w:r>
        <w:t xml:space="preserve"> it is necessary that everyone bring both a </w:t>
      </w:r>
      <w:r w:rsidRPr="00F55E77">
        <w:rPr>
          <w:b/>
          <w:u w:val="single"/>
        </w:rPr>
        <w:t>pencil</w:t>
      </w:r>
      <w:r>
        <w:t xml:space="preserve"> and </w:t>
      </w:r>
      <w:r w:rsidRPr="00F55E77">
        <w:rPr>
          <w:b/>
          <w:u w:val="single"/>
        </w:rPr>
        <w:t>paper</w:t>
      </w:r>
      <w:r>
        <w:t xml:space="preserve"> to class each day.</w:t>
      </w:r>
      <w:r w:rsidR="00E77A99">
        <w:t xml:space="preserve">  I suggest that you use a three-ring binder to keep your materials together, but a notebook and folder will suffice as well.</w:t>
      </w:r>
      <w:r>
        <w:t xml:space="preserve">  Oftentimes, we will also solve problems that come from the book as well, so in order to follow along, each student should bring </w:t>
      </w:r>
      <w:r w:rsidR="00A813C4">
        <w:t>his or her</w:t>
      </w:r>
      <w:r>
        <w:t xml:space="preserve"> Geometry </w:t>
      </w:r>
      <w:r w:rsidRPr="00F55E77">
        <w:rPr>
          <w:b/>
          <w:u w:val="single"/>
        </w:rPr>
        <w:t>textbook</w:t>
      </w:r>
      <w:r>
        <w:t>.</w:t>
      </w:r>
      <w:r w:rsidR="00711BC9">
        <w:t xml:space="preserve">  Throughout the </w:t>
      </w:r>
      <w:r w:rsidR="00711BC9">
        <w:lastRenderedPageBreak/>
        <w:t>semester, other materials may be necessary for class.  In general, students should come to class prepared and ready to learn.</w:t>
      </w:r>
      <w:r w:rsidR="00F05B60">
        <w:t xml:space="preserve">  Cell phones may be brought to class, but they are not to be used.  Class time is a time to learn.  Anyone caught using a cell phone during class will be thoroughly embarrassed, and these rights will be taken away.</w:t>
      </w:r>
    </w:p>
    <w:p w:rsidR="00663228" w:rsidRDefault="00663228" w:rsidP="00D31BAF">
      <w:pPr>
        <w:pStyle w:val="NoSpacing"/>
      </w:pPr>
    </w:p>
    <w:p w:rsidR="00663228" w:rsidRPr="006C2525" w:rsidRDefault="00663228" w:rsidP="00D31BAF">
      <w:pPr>
        <w:pStyle w:val="NoSpacing"/>
        <w:rPr>
          <w:sz w:val="26"/>
          <w:szCs w:val="26"/>
        </w:rPr>
      </w:pPr>
      <w:r w:rsidRPr="006C2525">
        <w:rPr>
          <w:b/>
          <w:sz w:val="26"/>
          <w:szCs w:val="26"/>
        </w:rPr>
        <w:t>Expectations:</w:t>
      </w:r>
    </w:p>
    <w:p w:rsidR="00663228" w:rsidRDefault="00663228" w:rsidP="00D31BAF">
      <w:pPr>
        <w:pStyle w:val="NoSpacing"/>
      </w:pPr>
      <w:r>
        <w:rPr>
          <w:b/>
        </w:rPr>
        <w:t xml:space="preserve">Student Expectations </w:t>
      </w:r>
      <w:r w:rsidRPr="00E70210">
        <w:t>– Treat</w:t>
      </w:r>
      <w:r>
        <w:t xml:space="preserve"> others the way you want to be treated.</w:t>
      </w:r>
    </w:p>
    <w:p w:rsidR="00663228" w:rsidRDefault="00663228" w:rsidP="00663228">
      <w:pPr>
        <w:pStyle w:val="NoSpacing"/>
        <w:numPr>
          <w:ilvl w:val="0"/>
          <w:numId w:val="2"/>
        </w:numPr>
      </w:pPr>
      <w:r>
        <w:rPr>
          <w:b/>
        </w:rPr>
        <w:t>Respect</w:t>
      </w:r>
      <w:r>
        <w:t xml:space="preserve"> – Res</w:t>
      </w:r>
      <w:r w:rsidR="00AA37A4">
        <w:t xml:space="preserve">pect is not just for the people around us.  Students should act with respect for others, him/herself, and the things around them.  Inappropriate language and comments will not be tolerated.  </w:t>
      </w:r>
    </w:p>
    <w:p w:rsidR="00BE3F0D" w:rsidRDefault="00BE3F0D" w:rsidP="00663228">
      <w:pPr>
        <w:pStyle w:val="NoSpacing"/>
        <w:numPr>
          <w:ilvl w:val="0"/>
          <w:numId w:val="2"/>
        </w:numPr>
      </w:pPr>
      <w:r>
        <w:rPr>
          <w:b/>
        </w:rPr>
        <w:t>Responsibility</w:t>
      </w:r>
      <w:r>
        <w:t xml:space="preserve"> – You are all high school students and will be held accountable for your actions.  Responsibility does not just include coming to class with the proper materials, but also coming to class prepared and ready to participate in discussion and to learn.  Learning is just as much a result of student preparation as it is teacher preparation.</w:t>
      </w:r>
    </w:p>
    <w:p w:rsidR="00BE3F0D" w:rsidRDefault="00BE3F0D" w:rsidP="00BE3F0D">
      <w:pPr>
        <w:pStyle w:val="NoSpacing"/>
      </w:pPr>
      <w:r>
        <w:rPr>
          <w:b/>
        </w:rPr>
        <w:t xml:space="preserve">Teacher Expectations – </w:t>
      </w:r>
    </w:p>
    <w:p w:rsidR="00BE3F0D" w:rsidRDefault="00BE3F0D" w:rsidP="00BE3F0D">
      <w:pPr>
        <w:pStyle w:val="NoSpacing"/>
        <w:numPr>
          <w:ilvl w:val="0"/>
          <w:numId w:val="4"/>
        </w:numPr>
      </w:pPr>
      <w:r>
        <w:rPr>
          <w:b/>
        </w:rPr>
        <w:t>Respect</w:t>
      </w:r>
      <w:r>
        <w:t xml:space="preserve"> – Just as students are to act respectfully, I will do the same.  Any student opinion or question will be valued and inappropriate behavior will not be tolerated.  I will treat each individual student with respect and value their ability to learn.</w:t>
      </w:r>
    </w:p>
    <w:p w:rsidR="00BE3F0D" w:rsidRPr="00BE3F0D" w:rsidRDefault="00BE3F0D" w:rsidP="00BE3F0D">
      <w:pPr>
        <w:pStyle w:val="NoSpacing"/>
        <w:numPr>
          <w:ilvl w:val="0"/>
          <w:numId w:val="4"/>
        </w:numPr>
      </w:pPr>
      <w:r>
        <w:rPr>
          <w:b/>
        </w:rPr>
        <w:t>Responsibility</w:t>
      </w:r>
      <w:r>
        <w:t xml:space="preserve"> – It is my job as your teacher to come to class prepared and ready to teach.  Not doing so would be an injustice to you as the student.  As a teacher, I consider myself responsible for your learning, and will do my best to uphold that responsibility.</w:t>
      </w:r>
    </w:p>
    <w:p w:rsidR="00711BC9" w:rsidRDefault="00711BC9" w:rsidP="00D31BAF">
      <w:pPr>
        <w:pStyle w:val="NoSpacing"/>
      </w:pPr>
    </w:p>
    <w:p w:rsidR="00711BC9" w:rsidRPr="006C2525" w:rsidRDefault="00A82259" w:rsidP="00D31BAF">
      <w:pPr>
        <w:pStyle w:val="NoSpacing"/>
        <w:rPr>
          <w:sz w:val="26"/>
          <w:szCs w:val="26"/>
        </w:rPr>
      </w:pPr>
      <w:r w:rsidRPr="006C2525">
        <w:rPr>
          <w:b/>
          <w:sz w:val="26"/>
          <w:szCs w:val="26"/>
        </w:rPr>
        <w:t>Classroom Procedures:</w:t>
      </w:r>
      <w:r w:rsidRPr="006C2525">
        <w:rPr>
          <w:sz w:val="26"/>
          <w:szCs w:val="26"/>
        </w:rPr>
        <w:t xml:space="preserve">  </w:t>
      </w:r>
    </w:p>
    <w:p w:rsidR="00F05B60" w:rsidRDefault="00755C52" w:rsidP="00F05B60">
      <w:pPr>
        <w:pStyle w:val="NoSpacing"/>
        <w:numPr>
          <w:ilvl w:val="0"/>
          <w:numId w:val="1"/>
        </w:numPr>
      </w:pPr>
      <w:r>
        <w:rPr>
          <w:b/>
        </w:rPr>
        <w:t xml:space="preserve">Warm-Up Problems </w:t>
      </w:r>
      <w:r w:rsidRPr="007A232C">
        <w:t xml:space="preserve">– </w:t>
      </w:r>
      <w:r>
        <w:t xml:space="preserve">As you arrive to class each day, you will find a geometry warm-up problem(s) on the board.  </w:t>
      </w:r>
      <w:r w:rsidR="00D5273E">
        <w:t>You should find your seat and begin working on the problem(s).</w:t>
      </w:r>
      <w:r>
        <w:t xml:space="preserve">  </w:t>
      </w:r>
      <w:r w:rsidR="00D5273E">
        <w:t>T</w:t>
      </w:r>
      <w:r>
        <w:t xml:space="preserve">hese problems </w:t>
      </w:r>
      <w:r w:rsidR="00D5273E">
        <w:t>are</w:t>
      </w:r>
      <w:r>
        <w:t xml:space="preserve"> an opportunity to get </w:t>
      </w:r>
      <w:r w:rsidR="00D5273E">
        <w:t xml:space="preserve">your brain </w:t>
      </w:r>
      <w:r>
        <w:t>ready for math class.  Sometimes these problems quite challenging, other times they will be review.  Complete these problems to the best of your ability in your notes.</w:t>
      </w:r>
    </w:p>
    <w:p w:rsidR="007A232C" w:rsidRDefault="007A232C" w:rsidP="00F05B60">
      <w:pPr>
        <w:pStyle w:val="NoSpacing"/>
        <w:numPr>
          <w:ilvl w:val="0"/>
          <w:numId w:val="1"/>
        </w:numPr>
      </w:pPr>
      <w:r>
        <w:rPr>
          <w:b/>
        </w:rPr>
        <w:t>Evaluations</w:t>
      </w:r>
      <w:r>
        <w:t xml:space="preserve"> – Formal assessment will be given generally in the form of quizzes and tests.  You should normally expect at least one quiz and one test each unit, although more quizzes may be given.  Quizzes will be either announced or unannounced.  Tests will always be given with advance notice.</w:t>
      </w:r>
      <w:r w:rsidR="00C94213">
        <w:t xml:space="preserve">  By completing the homework, actively participating in class, and reviewing notes at home, students should be adequately prepared for any form of evaluation.</w:t>
      </w:r>
    </w:p>
    <w:p w:rsidR="009B1050" w:rsidRDefault="009B1050" w:rsidP="009B1050">
      <w:pPr>
        <w:pStyle w:val="NoSpacing"/>
        <w:ind w:left="360"/>
        <w:rPr>
          <w:b/>
        </w:rPr>
      </w:pPr>
    </w:p>
    <w:p w:rsidR="009B1050" w:rsidRPr="006C2525" w:rsidRDefault="009B1050" w:rsidP="009B1050">
      <w:pPr>
        <w:pStyle w:val="NoSpacing"/>
        <w:rPr>
          <w:b/>
          <w:sz w:val="26"/>
          <w:szCs w:val="26"/>
        </w:rPr>
      </w:pPr>
      <w:r w:rsidRPr="006C2525">
        <w:rPr>
          <w:b/>
          <w:sz w:val="26"/>
          <w:szCs w:val="26"/>
        </w:rPr>
        <w:t>Assignments:</w:t>
      </w:r>
    </w:p>
    <w:p w:rsidR="00490234" w:rsidRDefault="00DD4013" w:rsidP="009B1050">
      <w:pPr>
        <w:pStyle w:val="NoSpacing"/>
        <w:numPr>
          <w:ilvl w:val="0"/>
          <w:numId w:val="1"/>
        </w:numPr>
      </w:pPr>
      <w:r>
        <w:rPr>
          <w:b/>
        </w:rPr>
        <w:t xml:space="preserve">Homework </w:t>
      </w:r>
      <w:r w:rsidRPr="00E70210">
        <w:t>– H</w:t>
      </w:r>
      <w:r>
        <w:t xml:space="preserve">omework will be assigned on almost a daily basis.  Just as you cannot become an expert piano player or a professional NBA player without practice, it is impossible to become a great mathematician without practice.  Homework should be treated this way – as practice.  </w:t>
      </w:r>
    </w:p>
    <w:p w:rsidR="00DD4013" w:rsidRDefault="00490234" w:rsidP="00490234">
      <w:pPr>
        <w:pStyle w:val="NoSpacing"/>
        <w:numPr>
          <w:ilvl w:val="1"/>
          <w:numId w:val="1"/>
        </w:numPr>
      </w:pPr>
      <w:r>
        <w:t>Because homework should be practice, f</w:t>
      </w:r>
      <w:r w:rsidR="00DD4013">
        <w:t xml:space="preserve">eel free to work with a classmate or ask for help on homework, but remember that </w:t>
      </w:r>
      <w:r w:rsidR="00DD4013" w:rsidRPr="002C275A">
        <w:rPr>
          <w:b/>
        </w:rPr>
        <w:t>all work must be shown</w:t>
      </w:r>
      <w:r w:rsidR="00DD4013">
        <w:t xml:space="preserve"> and that you should cite any classmate’s name at the top of your paper.</w:t>
      </w:r>
    </w:p>
    <w:p w:rsidR="00490234" w:rsidRDefault="00490234" w:rsidP="00490234">
      <w:pPr>
        <w:pStyle w:val="NoSpacing"/>
        <w:numPr>
          <w:ilvl w:val="1"/>
          <w:numId w:val="1"/>
        </w:numPr>
      </w:pPr>
      <w:r>
        <w:lastRenderedPageBreak/>
        <w:t>Homework will come in a variety of different forms.  Sometimes you may be given assignments out of the book or a worksheet while other times your homework may be more creative.  Homework might consist journal entries, explorative activities, or any other variety of exercises.</w:t>
      </w:r>
    </w:p>
    <w:p w:rsidR="00490234" w:rsidRDefault="00490234" w:rsidP="00490234">
      <w:pPr>
        <w:pStyle w:val="NoSpacing"/>
        <w:numPr>
          <w:ilvl w:val="1"/>
          <w:numId w:val="1"/>
        </w:numPr>
      </w:pPr>
      <w:r>
        <w:t>Generally, there will be a short amount of time at the end of class to work on homework.  However, this will not usually be enough time to complete the assignment.  You are expected to work at home on the homework the night it has been assigned, and come to the next class ready to ask any questions.  I will devote the first 10-15 minutes of class to answer your questions.  You will then be given another night to work on your homework at home.  As you can see, homework will generally be due two class periods after it has been assigned.</w:t>
      </w:r>
    </w:p>
    <w:p w:rsidR="00772CCB" w:rsidRDefault="00772CCB" w:rsidP="00490234">
      <w:pPr>
        <w:pStyle w:val="NoSpacing"/>
        <w:numPr>
          <w:ilvl w:val="1"/>
          <w:numId w:val="1"/>
        </w:numPr>
      </w:pPr>
      <w:r>
        <w:t>Homework will not be graded on strictly effort or achievement.  Any homework assignment that scores 85% or above will receive all of the points and scores will continue on a sliding scale from there.  For example, a homework assignment worth 5 points will be scored as so:</w:t>
      </w:r>
    </w:p>
    <w:p w:rsidR="00772CCB" w:rsidRDefault="00772CCB" w:rsidP="00772CCB">
      <w:pPr>
        <w:pStyle w:val="NoSpacing"/>
        <w:numPr>
          <w:ilvl w:val="2"/>
          <w:numId w:val="1"/>
        </w:numPr>
      </w:pPr>
      <w:r>
        <w:t>Score &gt; 85% - 5 points</w:t>
      </w:r>
    </w:p>
    <w:p w:rsidR="00772CCB" w:rsidRDefault="00772CCB" w:rsidP="00772CCB">
      <w:pPr>
        <w:pStyle w:val="NoSpacing"/>
        <w:numPr>
          <w:ilvl w:val="2"/>
          <w:numId w:val="1"/>
        </w:numPr>
      </w:pPr>
      <w:r>
        <w:t>75% &gt; Score &gt; 85% - 4 points</w:t>
      </w:r>
    </w:p>
    <w:p w:rsidR="00772CCB" w:rsidRDefault="00772CCB" w:rsidP="00772CCB">
      <w:pPr>
        <w:pStyle w:val="NoSpacing"/>
        <w:numPr>
          <w:ilvl w:val="2"/>
          <w:numId w:val="1"/>
        </w:numPr>
      </w:pPr>
      <w:r>
        <w:t>65% &gt; Score &gt; 75% - 3 points</w:t>
      </w:r>
    </w:p>
    <w:p w:rsidR="00772CCB" w:rsidRPr="00DD4013" w:rsidRDefault="00772CCB" w:rsidP="00772CCB">
      <w:pPr>
        <w:pStyle w:val="NoSpacing"/>
        <w:numPr>
          <w:ilvl w:val="2"/>
          <w:numId w:val="1"/>
        </w:numPr>
      </w:pPr>
      <w:r>
        <w:t xml:space="preserve">Score &lt; 65% </w:t>
      </w:r>
      <w:r>
        <w:rPr>
          <w:b/>
        </w:rPr>
        <w:t>and complete</w:t>
      </w:r>
      <w:r>
        <w:t xml:space="preserve"> – 2 points</w:t>
      </w:r>
    </w:p>
    <w:p w:rsidR="009B1050" w:rsidRDefault="009B1050" w:rsidP="009B1050">
      <w:pPr>
        <w:pStyle w:val="NoSpacing"/>
        <w:numPr>
          <w:ilvl w:val="0"/>
          <w:numId w:val="1"/>
        </w:numPr>
      </w:pPr>
      <w:r>
        <w:rPr>
          <w:b/>
        </w:rPr>
        <w:t xml:space="preserve">Late Homework </w:t>
      </w:r>
      <w:r w:rsidRPr="00E70210">
        <w:t>– H</w:t>
      </w:r>
      <w:r>
        <w:t>omework should be turned in when it is due.  In the rare event that homework is not finished on time, it can be turned in late for a penalty as follows:</w:t>
      </w:r>
    </w:p>
    <w:p w:rsidR="009B1050" w:rsidRDefault="009B1050" w:rsidP="009B1050">
      <w:pPr>
        <w:pStyle w:val="NoSpacing"/>
        <w:numPr>
          <w:ilvl w:val="1"/>
          <w:numId w:val="1"/>
        </w:numPr>
      </w:pPr>
      <w:r>
        <w:t>Next class period = 10% deduction</w:t>
      </w:r>
    </w:p>
    <w:p w:rsidR="009B1050" w:rsidRDefault="009B1050" w:rsidP="009B1050">
      <w:pPr>
        <w:pStyle w:val="NoSpacing"/>
        <w:numPr>
          <w:ilvl w:val="1"/>
          <w:numId w:val="1"/>
        </w:numPr>
      </w:pPr>
      <w:r>
        <w:t>Two class periods = 25% deduction</w:t>
      </w:r>
    </w:p>
    <w:p w:rsidR="009B1050" w:rsidRDefault="009A3DFF" w:rsidP="009B1050">
      <w:pPr>
        <w:pStyle w:val="NoSpacing"/>
        <w:numPr>
          <w:ilvl w:val="1"/>
          <w:numId w:val="1"/>
        </w:numPr>
      </w:pPr>
      <w:r>
        <w:t>Three or more class periods</w:t>
      </w:r>
      <w:r w:rsidR="009B1050">
        <w:t xml:space="preserve"> = 50% deduction</w:t>
      </w:r>
    </w:p>
    <w:p w:rsidR="009B1050" w:rsidRDefault="009B1050" w:rsidP="00663228">
      <w:pPr>
        <w:pStyle w:val="NoSpacing"/>
        <w:ind w:left="720"/>
      </w:pPr>
      <w:r>
        <w:t>Late homework will only be accepted for the duration of the chapter it was assigned in.  After this time any homework that is not completed will receive a zero.</w:t>
      </w:r>
    </w:p>
    <w:p w:rsidR="00583418" w:rsidRDefault="00583418" w:rsidP="00583418">
      <w:pPr>
        <w:pStyle w:val="NoSpacing"/>
      </w:pPr>
    </w:p>
    <w:p w:rsidR="00583418" w:rsidRDefault="00583418" w:rsidP="00583418">
      <w:pPr>
        <w:pStyle w:val="NoSpacing"/>
        <w:rPr>
          <w:szCs w:val="24"/>
        </w:rPr>
      </w:pPr>
      <w:r>
        <w:rPr>
          <w:b/>
          <w:sz w:val="26"/>
          <w:szCs w:val="26"/>
        </w:rPr>
        <w:t>Cheating</w:t>
      </w:r>
      <w:r>
        <w:rPr>
          <w:szCs w:val="24"/>
        </w:rPr>
        <w:t xml:space="preserve"> – Cheating is a form of plagiarism and will absolutely not be tolerated</w:t>
      </w:r>
      <w:r w:rsidR="002316B4">
        <w:rPr>
          <w:szCs w:val="24"/>
        </w:rPr>
        <w:t>.  Stealing another student’s work and calling it your own is not acceptable behavior</w:t>
      </w:r>
      <w:r>
        <w:rPr>
          <w:szCs w:val="24"/>
        </w:rPr>
        <w:t>.  Any student caught cheating (in any form) will be given a zero for the work a</w:t>
      </w:r>
      <w:r w:rsidR="002C275A">
        <w:rPr>
          <w:szCs w:val="24"/>
        </w:rPr>
        <w:t>nd a notice will be sent home.</w:t>
      </w:r>
    </w:p>
    <w:p w:rsidR="002C275A" w:rsidRDefault="002C275A" w:rsidP="00583418">
      <w:pPr>
        <w:pStyle w:val="NoSpacing"/>
        <w:rPr>
          <w:szCs w:val="24"/>
        </w:rPr>
      </w:pPr>
    </w:p>
    <w:p w:rsidR="002C275A" w:rsidRDefault="002C275A" w:rsidP="00583418">
      <w:pPr>
        <w:pStyle w:val="NoSpacing"/>
        <w:rPr>
          <w:szCs w:val="24"/>
        </w:rPr>
      </w:pPr>
      <w:r>
        <w:rPr>
          <w:b/>
          <w:sz w:val="26"/>
          <w:szCs w:val="26"/>
        </w:rPr>
        <w:t>Grading Scale</w:t>
      </w:r>
      <w:r>
        <w:rPr>
          <w:szCs w:val="24"/>
        </w:rPr>
        <w:t xml:space="preserve"> – </w:t>
      </w:r>
    </w:p>
    <w:p w:rsidR="002C275A" w:rsidRDefault="002C275A" w:rsidP="002C275A">
      <w:pPr>
        <w:pStyle w:val="NoSpacing"/>
        <w:numPr>
          <w:ilvl w:val="0"/>
          <w:numId w:val="5"/>
        </w:numPr>
        <w:rPr>
          <w:szCs w:val="24"/>
        </w:rPr>
      </w:pPr>
      <w:r>
        <w:rPr>
          <w:szCs w:val="24"/>
        </w:rPr>
        <w:t>Homework – 30%</w:t>
      </w:r>
    </w:p>
    <w:p w:rsidR="002C275A" w:rsidRDefault="002C275A" w:rsidP="002C275A">
      <w:pPr>
        <w:pStyle w:val="NoSpacing"/>
        <w:numPr>
          <w:ilvl w:val="0"/>
          <w:numId w:val="5"/>
        </w:numPr>
        <w:rPr>
          <w:szCs w:val="24"/>
        </w:rPr>
      </w:pPr>
      <w:r>
        <w:rPr>
          <w:szCs w:val="24"/>
        </w:rPr>
        <w:t>Participation – 10%</w:t>
      </w:r>
    </w:p>
    <w:p w:rsidR="002C275A" w:rsidRDefault="002C275A" w:rsidP="002C275A">
      <w:pPr>
        <w:pStyle w:val="NoSpacing"/>
        <w:numPr>
          <w:ilvl w:val="0"/>
          <w:numId w:val="5"/>
        </w:numPr>
        <w:rPr>
          <w:szCs w:val="24"/>
        </w:rPr>
      </w:pPr>
      <w:r>
        <w:rPr>
          <w:szCs w:val="24"/>
        </w:rPr>
        <w:t>Quizzes – 15%</w:t>
      </w:r>
    </w:p>
    <w:p w:rsidR="002C275A" w:rsidRDefault="002C275A" w:rsidP="002C275A">
      <w:pPr>
        <w:pStyle w:val="NoSpacing"/>
        <w:numPr>
          <w:ilvl w:val="0"/>
          <w:numId w:val="5"/>
        </w:numPr>
        <w:rPr>
          <w:szCs w:val="24"/>
        </w:rPr>
      </w:pPr>
      <w:r>
        <w:rPr>
          <w:szCs w:val="24"/>
        </w:rPr>
        <w:t>Tests – 30%</w:t>
      </w:r>
    </w:p>
    <w:p w:rsidR="002C275A" w:rsidRDefault="002C275A" w:rsidP="002C275A">
      <w:pPr>
        <w:pStyle w:val="NoSpacing"/>
        <w:numPr>
          <w:ilvl w:val="0"/>
          <w:numId w:val="5"/>
        </w:numPr>
        <w:rPr>
          <w:szCs w:val="24"/>
        </w:rPr>
      </w:pPr>
      <w:r>
        <w:rPr>
          <w:szCs w:val="24"/>
        </w:rPr>
        <w:t>Projects and other Activities – 15%</w:t>
      </w:r>
    </w:p>
    <w:p w:rsidR="00027006" w:rsidRDefault="00027006" w:rsidP="00027006">
      <w:pPr>
        <w:pStyle w:val="NoSpacing"/>
        <w:rPr>
          <w:szCs w:val="24"/>
        </w:rPr>
      </w:pPr>
    </w:p>
    <w:p w:rsidR="00027006" w:rsidRDefault="00027006" w:rsidP="00027006">
      <w:pPr>
        <w:pStyle w:val="NoSpacing"/>
        <w:rPr>
          <w:b/>
          <w:sz w:val="26"/>
          <w:szCs w:val="26"/>
        </w:rPr>
      </w:pPr>
      <w:r>
        <w:rPr>
          <w:b/>
          <w:sz w:val="26"/>
          <w:szCs w:val="26"/>
        </w:rPr>
        <w:t xml:space="preserve">Tentative Schedule </w:t>
      </w:r>
      <w:r w:rsidRPr="00027006">
        <w:rPr>
          <w:sz w:val="26"/>
          <w:szCs w:val="26"/>
        </w:rPr>
        <w:t>–</w:t>
      </w:r>
      <w:r>
        <w:rPr>
          <w:b/>
          <w:sz w:val="26"/>
          <w:szCs w:val="26"/>
        </w:rPr>
        <w:t xml:space="preserve"> </w:t>
      </w:r>
    </w:p>
    <w:p w:rsidR="00027006" w:rsidRDefault="00027006" w:rsidP="00027006">
      <w:pPr>
        <w:pStyle w:val="NoSpacing"/>
        <w:rPr>
          <w:szCs w:val="24"/>
        </w:rPr>
      </w:pPr>
      <w:r>
        <w:rPr>
          <w:szCs w:val="24"/>
        </w:rPr>
        <w:t>First Nine Weeks:</w:t>
      </w:r>
    </w:p>
    <w:p w:rsidR="00027006" w:rsidRDefault="00027006" w:rsidP="00027006">
      <w:pPr>
        <w:pStyle w:val="NoSpacing"/>
        <w:rPr>
          <w:szCs w:val="24"/>
        </w:rPr>
      </w:pPr>
      <w:r>
        <w:rPr>
          <w:szCs w:val="24"/>
        </w:rPr>
        <w:tab/>
        <w:t>Introduction to Euclidean Geometry</w:t>
      </w:r>
    </w:p>
    <w:p w:rsidR="00064628" w:rsidRDefault="00027006" w:rsidP="00027006">
      <w:pPr>
        <w:pStyle w:val="NoSpacing"/>
        <w:rPr>
          <w:szCs w:val="24"/>
        </w:rPr>
      </w:pPr>
      <w:r>
        <w:rPr>
          <w:szCs w:val="24"/>
        </w:rPr>
        <w:tab/>
      </w:r>
      <w:r w:rsidR="00064628">
        <w:rPr>
          <w:szCs w:val="24"/>
        </w:rPr>
        <w:t>Reasoning and Introduction to Proof</w:t>
      </w:r>
      <w:r w:rsidR="00590DAC">
        <w:rPr>
          <w:szCs w:val="24"/>
        </w:rPr>
        <w:tab/>
      </w:r>
    </w:p>
    <w:p w:rsidR="00027006" w:rsidRDefault="00027006" w:rsidP="00027006">
      <w:pPr>
        <w:pStyle w:val="NoSpacing"/>
        <w:rPr>
          <w:szCs w:val="24"/>
        </w:rPr>
      </w:pPr>
      <w:r>
        <w:rPr>
          <w:szCs w:val="24"/>
        </w:rPr>
        <w:t>Second Nine Weeks:</w:t>
      </w:r>
    </w:p>
    <w:p w:rsidR="00590DAC" w:rsidRDefault="00590DAC" w:rsidP="00027006">
      <w:pPr>
        <w:pStyle w:val="NoSpacing"/>
        <w:rPr>
          <w:szCs w:val="24"/>
        </w:rPr>
      </w:pPr>
      <w:r>
        <w:rPr>
          <w:szCs w:val="24"/>
        </w:rPr>
        <w:lastRenderedPageBreak/>
        <w:tab/>
        <w:t xml:space="preserve">Properties of Triangles </w:t>
      </w:r>
    </w:p>
    <w:p w:rsidR="00590DAC" w:rsidRDefault="00590DAC" w:rsidP="00027006">
      <w:pPr>
        <w:pStyle w:val="NoSpacing"/>
        <w:rPr>
          <w:szCs w:val="24"/>
        </w:rPr>
      </w:pPr>
      <w:r>
        <w:rPr>
          <w:szCs w:val="24"/>
        </w:rPr>
        <w:tab/>
        <w:t>Quadrilaterals and Other Polygons</w:t>
      </w:r>
    </w:p>
    <w:p w:rsidR="00590DAC" w:rsidRDefault="00590DAC" w:rsidP="00027006">
      <w:pPr>
        <w:pStyle w:val="NoSpacing"/>
        <w:rPr>
          <w:szCs w:val="24"/>
        </w:rPr>
      </w:pPr>
      <w:r>
        <w:rPr>
          <w:szCs w:val="24"/>
        </w:rPr>
        <w:t>Third Nine Weeks:</w:t>
      </w:r>
    </w:p>
    <w:p w:rsidR="00590DAC" w:rsidRDefault="00590DAC" w:rsidP="00027006">
      <w:pPr>
        <w:pStyle w:val="NoSpacing"/>
        <w:rPr>
          <w:szCs w:val="24"/>
        </w:rPr>
      </w:pPr>
      <w:r>
        <w:rPr>
          <w:szCs w:val="24"/>
        </w:rPr>
        <w:tab/>
        <w:t>Circles</w:t>
      </w:r>
    </w:p>
    <w:p w:rsidR="00064628" w:rsidRDefault="00064628" w:rsidP="00027006">
      <w:pPr>
        <w:pStyle w:val="NoSpacing"/>
        <w:rPr>
          <w:szCs w:val="24"/>
        </w:rPr>
      </w:pPr>
      <w:r>
        <w:rPr>
          <w:szCs w:val="24"/>
        </w:rPr>
        <w:tab/>
        <w:t>Return to Polygons and Area</w:t>
      </w:r>
    </w:p>
    <w:p w:rsidR="00590DAC" w:rsidRDefault="00590DAC" w:rsidP="00027006">
      <w:pPr>
        <w:pStyle w:val="NoSpacing"/>
        <w:rPr>
          <w:szCs w:val="24"/>
        </w:rPr>
      </w:pPr>
      <w:r>
        <w:rPr>
          <w:szCs w:val="24"/>
        </w:rPr>
        <w:tab/>
      </w:r>
      <w:r w:rsidR="00064628">
        <w:rPr>
          <w:szCs w:val="24"/>
        </w:rPr>
        <w:t>Introduction to Trigonometry</w:t>
      </w:r>
    </w:p>
    <w:p w:rsidR="00590DAC" w:rsidRDefault="00590DAC" w:rsidP="00027006">
      <w:pPr>
        <w:pStyle w:val="NoSpacing"/>
        <w:rPr>
          <w:szCs w:val="24"/>
        </w:rPr>
      </w:pPr>
      <w:r>
        <w:rPr>
          <w:szCs w:val="24"/>
        </w:rPr>
        <w:t>Fourth Nine Weeks:</w:t>
      </w:r>
    </w:p>
    <w:p w:rsidR="00590DAC" w:rsidRDefault="00590DAC" w:rsidP="00027006">
      <w:pPr>
        <w:pStyle w:val="NoSpacing"/>
        <w:rPr>
          <w:szCs w:val="24"/>
        </w:rPr>
      </w:pPr>
      <w:r>
        <w:rPr>
          <w:szCs w:val="24"/>
        </w:rPr>
        <w:tab/>
        <w:t>Three-Dimensional Objects</w:t>
      </w:r>
    </w:p>
    <w:p w:rsidR="00590DAC" w:rsidRDefault="00590DAC" w:rsidP="00027006">
      <w:pPr>
        <w:pStyle w:val="NoSpacing"/>
        <w:rPr>
          <w:szCs w:val="24"/>
        </w:rPr>
      </w:pPr>
      <w:r>
        <w:rPr>
          <w:szCs w:val="24"/>
        </w:rPr>
        <w:tab/>
        <w:t>Advanced Geometries</w:t>
      </w:r>
    </w:p>
    <w:p w:rsidR="00590DAC" w:rsidRPr="00027006" w:rsidRDefault="00590DAC" w:rsidP="00027006">
      <w:pPr>
        <w:pStyle w:val="NoSpacing"/>
        <w:rPr>
          <w:szCs w:val="24"/>
        </w:rPr>
      </w:pPr>
      <w:r>
        <w:rPr>
          <w:szCs w:val="24"/>
        </w:rPr>
        <w:tab/>
        <w:t>Research Projects</w:t>
      </w:r>
    </w:p>
    <w:sectPr w:rsidR="00590DAC" w:rsidRPr="00027006" w:rsidSect="00FE1723">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134" w:rsidRDefault="00830134" w:rsidP="00663228">
      <w:pPr>
        <w:spacing w:after="0" w:line="240" w:lineRule="auto"/>
      </w:pPr>
      <w:r>
        <w:separator/>
      </w:r>
    </w:p>
  </w:endnote>
  <w:endnote w:type="continuationSeparator" w:id="1">
    <w:p w:rsidR="00830134" w:rsidRDefault="00830134" w:rsidP="00663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59890"/>
      <w:docPartObj>
        <w:docPartGallery w:val="Page Numbers (Bottom of Page)"/>
        <w:docPartUnique/>
      </w:docPartObj>
    </w:sdtPr>
    <w:sdtContent>
      <w:p w:rsidR="00FE1723" w:rsidRDefault="005623DC">
        <w:pPr>
          <w:pStyle w:val="Footer"/>
          <w:jc w:val="center"/>
        </w:pPr>
        <w:fldSimple w:instr=" PAGE   \* MERGEFORMAT ">
          <w:r w:rsidR="0090582D">
            <w:rPr>
              <w:noProof/>
            </w:rPr>
            <w:t>2</w:t>
          </w:r>
        </w:fldSimple>
      </w:p>
    </w:sdtContent>
  </w:sdt>
  <w:p w:rsidR="00FE1723" w:rsidRDefault="00FE17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134" w:rsidRDefault="00830134" w:rsidP="00663228">
      <w:pPr>
        <w:spacing w:after="0" w:line="240" w:lineRule="auto"/>
      </w:pPr>
      <w:r>
        <w:separator/>
      </w:r>
    </w:p>
  </w:footnote>
  <w:footnote w:type="continuationSeparator" w:id="1">
    <w:p w:rsidR="00830134" w:rsidRDefault="00830134" w:rsidP="006632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A6AA2"/>
    <w:multiLevelType w:val="hybridMultilevel"/>
    <w:tmpl w:val="4CB2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629A8"/>
    <w:multiLevelType w:val="hybridMultilevel"/>
    <w:tmpl w:val="A0A2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4228B6"/>
    <w:multiLevelType w:val="hybridMultilevel"/>
    <w:tmpl w:val="1F9C0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131988"/>
    <w:multiLevelType w:val="hybridMultilevel"/>
    <w:tmpl w:val="3730A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440D80"/>
    <w:multiLevelType w:val="hybridMultilevel"/>
    <w:tmpl w:val="0E60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8767A4"/>
    <w:multiLevelType w:val="hybridMultilevel"/>
    <w:tmpl w:val="87C0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31BAF"/>
    <w:rsid w:val="00027006"/>
    <w:rsid w:val="00053DAD"/>
    <w:rsid w:val="00064628"/>
    <w:rsid w:val="001551FA"/>
    <w:rsid w:val="001F257B"/>
    <w:rsid w:val="002258CF"/>
    <w:rsid w:val="002316B4"/>
    <w:rsid w:val="002C275A"/>
    <w:rsid w:val="00353B27"/>
    <w:rsid w:val="00441B2B"/>
    <w:rsid w:val="00490234"/>
    <w:rsid w:val="004C32E0"/>
    <w:rsid w:val="005623DC"/>
    <w:rsid w:val="00583418"/>
    <w:rsid w:val="00590DAC"/>
    <w:rsid w:val="00663228"/>
    <w:rsid w:val="006C2525"/>
    <w:rsid w:val="00711BC9"/>
    <w:rsid w:val="00755C52"/>
    <w:rsid w:val="00772CCB"/>
    <w:rsid w:val="007A232C"/>
    <w:rsid w:val="007F22F2"/>
    <w:rsid w:val="00830134"/>
    <w:rsid w:val="008D4DD3"/>
    <w:rsid w:val="0090582D"/>
    <w:rsid w:val="009A3DFF"/>
    <w:rsid w:val="009B1050"/>
    <w:rsid w:val="00A55AE7"/>
    <w:rsid w:val="00A813C4"/>
    <w:rsid w:val="00A82259"/>
    <w:rsid w:val="00AA37A4"/>
    <w:rsid w:val="00B91CF7"/>
    <w:rsid w:val="00BB37DD"/>
    <w:rsid w:val="00BE3F0D"/>
    <w:rsid w:val="00C80AA1"/>
    <w:rsid w:val="00C94213"/>
    <w:rsid w:val="00D071CE"/>
    <w:rsid w:val="00D31BAF"/>
    <w:rsid w:val="00D5273E"/>
    <w:rsid w:val="00DD4013"/>
    <w:rsid w:val="00E36E69"/>
    <w:rsid w:val="00E70210"/>
    <w:rsid w:val="00E77A99"/>
    <w:rsid w:val="00F05B60"/>
    <w:rsid w:val="00F33D31"/>
    <w:rsid w:val="00F55E77"/>
    <w:rsid w:val="00FE17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BAF"/>
    <w:rPr>
      <w:rFonts w:ascii="Tahoma" w:hAnsi="Tahoma" w:cs="Tahoma"/>
      <w:sz w:val="16"/>
      <w:szCs w:val="16"/>
    </w:rPr>
  </w:style>
  <w:style w:type="paragraph" w:styleId="NoSpacing">
    <w:name w:val="No Spacing"/>
    <w:uiPriority w:val="1"/>
    <w:qFormat/>
    <w:rsid w:val="00D31BAF"/>
    <w:pPr>
      <w:spacing w:after="0" w:line="240" w:lineRule="auto"/>
    </w:pPr>
  </w:style>
  <w:style w:type="character" w:styleId="Hyperlink">
    <w:name w:val="Hyperlink"/>
    <w:basedOn w:val="DefaultParagraphFont"/>
    <w:uiPriority w:val="99"/>
    <w:unhideWhenUsed/>
    <w:rsid w:val="00D31BAF"/>
    <w:rPr>
      <w:color w:val="0000FF" w:themeColor="hyperlink"/>
      <w:u w:val="single"/>
    </w:rPr>
  </w:style>
  <w:style w:type="paragraph" w:styleId="Header">
    <w:name w:val="header"/>
    <w:basedOn w:val="Normal"/>
    <w:link w:val="HeaderChar"/>
    <w:uiPriority w:val="99"/>
    <w:semiHidden/>
    <w:unhideWhenUsed/>
    <w:rsid w:val="006632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3228"/>
  </w:style>
  <w:style w:type="paragraph" w:styleId="Footer">
    <w:name w:val="footer"/>
    <w:basedOn w:val="Normal"/>
    <w:link w:val="FooterChar"/>
    <w:uiPriority w:val="99"/>
    <w:unhideWhenUsed/>
    <w:rsid w:val="00663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22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13D6C60-7CAA-4BAD-889F-57564D09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34</cp:revision>
  <dcterms:created xsi:type="dcterms:W3CDTF">2011-02-10T04:42:00Z</dcterms:created>
  <dcterms:modified xsi:type="dcterms:W3CDTF">2011-03-24T15:23:00Z</dcterms:modified>
</cp:coreProperties>
</file>